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777F1" w14:textId="0A5205EE" w:rsidR="00FE018B" w:rsidRPr="00633BAD" w:rsidRDefault="4F92192C" w:rsidP="224D96FD">
      <w:pPr>
        <w:jc w:val="center"/>
        <w:rPr>
          <w:b/>
          <w:bCs/>
        </w:rPr>
      </w:pPr>
      <w:r w:rsidRPr="00633BAD">
        <w:rPr>
          <w:b/>
          <w:bCs/>
        </w:rPr>
        <w:t xml:space="preserve">COLLEGE IN HIGH SCHOOL FAQ </w:t>
      </w:r>
    </w:p>
    <w:p w14:paraId="592A77F8" w14:textId="153E6437" w:rsidR="00FE018B" w:rsidRDefault="00FE018B"/>
    <w:p w14:paraId="76ABD57B" w14:textId="7F3E1767" w:rsidR="00FE018B" w:rsidRDefault="4F92192C" w:rsidP="00B6400B">
      <w:pPr>
        <w:spacing w:after="0"/>
      </w:pPr>
      <w:r w:rsidRPr="224D96FD">
        <w:rPr>
          <w:b/>
          <w:bCs/>
        </w:rPr>
        <w:t>What is College in High School?</w:t>
      </w:r>
      <w:r>
        <w:t xml:space="preserve"> </w:t>
      </w:r>
    </w:p>
    <w:p w14:paraId="23C3A797" w14:textId="6E6F2CED" w:rsidR="00FE018B" w:rsidRDefault="4F92192C" w:rsidP="00B6400B">
      <w:pPr>
        <w:spacing w:after="0"/>
      </w:pPr>
      <w:r>
        <w:t>College in High School is a way to obtain college credits while still in high school. Geibel students can earn credits from Seton Hill University, Saint Vincent College, and Mount Aloysius College during the school day. Credits can be transferred to colleges and universities across the nation other than those issuing the credit.</w:t>
      </w:r>
    </w:p>
    <w:p w14:paraId="3A1B7B6E" w14:textId="77777777" w:rsidR="00B6400B" w:rsidRDefault="00B6400B" w:rsidP="00B6400B">
      <w:pPr>
        <w:spacing w:after="0"/>
      </w:pPr>
    </w:p>
    <w:p w14:paraId="5A80F137" w14:textId="28F0E1C9" w:rsidR="00FE018B" w:rsidRDefault="4F92192C" w:rsidP="00B6400B">
      <w:pPr>
        <w:spacing w:after="0"/>
      </w:pPr>
      <w:r>
        <w:t xml:space="preserve"> </w:t>
      </w:r>
      <w:r w:rsidRPr="224D96FD">
        <w:rPr>
          <w:b/>
          <w:bCs/>
        </w:rPr>
        <w:t>Are College in High School courses at Geibel Catholic real college courses?</w:t>
      </w:r>
      <w:r>
        <w:t xml:space="preserve"> </w:t>
      </w:r>
    </w:p>
    <w:p w14:paraId="7A6602BF" w14:textId="4B5B0433" w:rsidR="00FE018B" w:rsidRDefault="4F92192C" w:rsidP="00B6400B">
      <w:pPr>
        <w:spacing w:after="0"/>
      </w:pPr>
      <w:r>
        <w:t xml:space="preserve">Yes, the College in High School courses taught at Geibel are actual courses registered and accepted at each college or university that advance the student toward college graduation. The courses taught at Geibel Catholic are reviewed and approved by each college’s academic departments and registrars. Many Geibel Catholic students who take advantage of the program begin as Sophomores in college immediately after graduation from Geibel Catholic. </w:t>
      </w:r>
    </w:p>
    <w:p w14:paraId="7DBCFF2D" w14:textId="77777777" w:rsidR="00B6400B" w:rsidRDefault="00B6400B" w:rsidP="00B6400B">
      <w:pPr>
        <w:spacing w:after="0"/>
      </w:pPr>
    </w:p>
    <w:p w14:paraId="1483306A" w14:textId="602E9BD3" w:rsidR="00FE018B" w:rsidRDefault="4F92192C" w:rsidP="00B6400B">
      <w:pPr>
        <w:spacing w:after="0"/>
        <w:rPr>
          <w:b/>
          <w:bCs/>
        </w:rPr>
      </w:pPr>
      <w:r w:rsidRPr="224D96FD">
        <w:rPr>
          <w:b/>
          <w:bCs/>
        </w:rPr>
        <w:t xml:space="preserve">Who teaches the college courses? </w:t>
      </w:r>
    </w:p>
    <w:p w14:paraId="6148FA0E" w14:textId="77777777" w:rsidR="00B6400B" w:rsidRDefault="4F92192C" w:rsidP="00B6400B">
      <w:pPr>
        <w:spacing w:after="0"/>
      </w:pPr>
      <w:r>
        <w:t xml:space="preserve">Our </w:t>
      </w:r>
      <w:r w:rsidR="00161F22">
        <w:t>highly qualified</w:t>
      </w:r>
      <w:r>
        <w:t xml:space="preserve"> and experienced instructors at Geibel Catholic teach the courses. The colleges and university thoroughly review each teacher’s curriculum vitae and syllabi. Only after meeting their higher standards, Geibel Catholic teachers are granted positions as adjunct faculty at these colleges and university.</w:t>
      </w:r>
    </w:p>
    <w:p w14:paraId="116A5571" w14:textId="56965BB4" w:rsidR="00FE018B" w:rsidRDefault="4F92192C" w:rsidP="00B6400B">
      <w:pPr>
        <w:spacing w:after="0"/>
      </w:pPr>
      <w:r>
        <w:t xml:space="preserve"> </w:t>
      </w:r>
    </w:p>
    <w:p w14:paraId="475DD4D9" w14:textId="2947E37F" w:rsidR="00FE018B" w:rsidRDefault="4F92192C" w:rsidP="00B6400B">
      <w:pPr>
        <w:spacing w:after="0"/>
        <w:rPr>
          <w:b/>
          <w:bCs/>
        </w:rPr>
      </w:pPr>
      <w:r w:rsidRPr="224D96FD">
        <w:rPr>
          <w:b/>
          <w:bCs/>
        </w:rPr>
        <w:t xml:space="preserve">Registration </w:t>
      </w:r>
    </w:p>
    <w:p w14:paraId="223B6CBB" w14:textId="7D776A6B" w:rsidR="00FE018B" w:rsidRDefault="4F92192C" w:rsidP="00B6400B">
      <w:pPr>
        <w:spacing w:after="0"/>
      </w:pPr>
      <w:r>
        <w:t xml:space="preserve">Students may register for more than one course and for courses through more than one college. Each of the three participating schools has a different registration deadline. Registration forms and deadlines are available in the Guidance Office and at </w:t>
      </w:r>
      <w:hyperlink r:id="rId4" w:history="1">
        <w:r w:rsidR="00B6400B" w:rsidRPr="00C40886">
          <w:rPr>
            <w:rStyle w:val="Hyperlink"/>
          </w:rPr>
          <w:t>www.geibelcatholic.org</w:t>
        </w:r>
      </w:hyperlink>
      <w:r>
        <w:t xml:space="preserve">. </w:t>
      </w:r>
    </w:p>
    <w:p w14:paraId="7390456D" w14:textId="77777777" w:rsidR="00B6400B" w:rsidRDefault="00B6400B" w:rsidP="00B6400B">
      <w:pPr>
        <w:spacing w:after="0"/>
      </w:pPr>
    </w:p>
    <w:p w14:paraId="569F742D" w14:textId="537891B7" w:rsidR="00FE018B" w:rsidRDefault="4F92192C" w:rsidP="00B6400B">
      <w:pPr>
        <w:spacing w:after="0"/>
        <w:rPr>
          <w:b/>
          <w:bCs/>
        </w:rPr>
      </w:pPr>
      <w:r w:rsidRPr="224D96FD">
        <w:rPr>
          <w:b/>
          <w:bCs/>
        </w:rPr>
        <w:t xml:space="preserve">College Credit </w:t>
      </w:r>
    </w:p>
    <w:p w14:paraId="52E72966" w14:textId="693A97F5" w:rsidR="00FE018B" w:rsidRDefault="4F92192C" w:rsidP="00B6400B">
      <w:pPr>
        <w:spacing w:after="0"/>
      </w:pPr>
      <w:r>
        <w:t xml:space="preserve">To earn college credit the student must register and pay for the course(s), earn a C or better in the courses, maintain a 3.0 GPA in the subject area of study, and attend school regularly. </w:t>
      </w:r>
    </w:p>
    <w:p w14:paraId="07E49369" w14:textId="77777777" w:rsidR="00B6400B" w:rsidRDefault="00B6400B" w:rsidP="00B6400B">
      <w:pPr>
        <w:spacing w:after="0"/>
      </w:pPr>
    </w:p>
    <w:p w14:paraId="01148AD9" w14:textId="4DC64914" w:rsidR="00FE018B" w:rsidRDefault="4F92192C" w:rsidP="00B6400B">
      <w:pPr>
        <w:spacing w:after="0"/>
      </w:pPr>
      <w:r w:rsidRPr="224D96FD">
        <w:rPr>
          <w:b/>
          <w:bCs/>
        </w:rPr>
        <w:t>Transferring Credits</w:t>
      </w:r>
      <w:r>
        <w:t xml:space="preserve"> </w:t>
      </w:r>
    </w:p>
    <w:p w14:paraId="064F74F0" w14:textId="3A4CF829" w:rsidR="00FE018B" w:rsidRDefault="4F92192C" w:rsidP="00B6400B">
      <w:pPr>
        <w:spacing w:after="0"/>
      </w:pPr>
      <w:r>
        <w:t xml:space="preserve">College credits can be transferred to any college, not just the three participating colleges. Most colleges will accept all transferred credits. Colleges that have accepted these credits include Penn State, the University of Pittsburgh, Duquesne University, Washington &amp; Jefferson College, California University of Pennsylvania, West Virginia University, Waynesburg University, and many other colleges both locally and nationally. Please contact Mrs. Testa if you have any questions about transferring credits. </w:t>
      </w:r>
    </w:p>
    <w:p w14:paraId="35D921AD" w14:textId="77777777" w:rsidR="00480562" w:rsidRDefault="00480562" w:rsidP="00B6400B">
      <w:pPr>
        <w:spacing w:after="0"/>
      </w:pPr>
    </w:p>
    <w:p w14:paraId="198E4322" w14:textId="35BBC08F" w:rsidR="00FE018B" w:rsidRDefault="4F92192C" w:rsidP="00B6400B">
      <w:pPr>
        <w:spacing w:after="0"/>
        <w:rPr>
          <w:b/>
          <w:bCs/>
        </w:rPr>
      </w:pPr>
      <w:r w:rsidRPr="224D96FD">
        <w:rPr>
          <w:b/>
          <w:bCs/>
        </w:rPr>
        <w:t xml:space="preserve">Transcripts </w:t>
      </w:r>
    </w:p>
    <w:p w14:paraId="7001E414" w14:textId="65EDA916" w:rsidR="00FE018B" w:rsidRDefault="4F92192C" w:rsidP="00B6400B">
      <w:pPr>
        <w:spacing w:after="0"/>
      </w:pPr>
      <w:r>
        <w:t xml:space="preserve">Transcripts can be requested from the participating schools through their Registrar’s Office after the student has graduated from Geibel Catholic. Each transcript should be sent to the student’s college of choice for credit transfer. </w:t>
      </w:r>
    </w:p>
    <w:p w14:paraId="697C9685" w14:textId="77777777" w:rsidR="00480562" w:rsidRDefault="00480562" w:rsidP="00B6400B">
      <w:pPr>
        <w:spacing w:after="0"/>
      </w:pPr>
    </w:p>
    <w:p w14:paraId="42C65EC9" w14:textId="7FC753FE" w:rsidR="00FE018B" w:rsidRDefault="4F92192C" w:rsidP="00B6400B">
      <w:pPr>
        <w:spacing w:after="0"/>
        <w:rPr>
          <w:b/>
          <w:bCs/>
        </w:rPr>
      </w:pPr>
      <w:r w:rsidRPr="224D96FD">
        <w:rPr>
          <w:b/>
          <w:bCs/>
        </w:rPr>
        <w:t xml:space="preserve">Payment Deadlines </w:t>
      </w:r>
    </w:p>
    <w:p w14:paraId="01BC0D41" w14:textId="0C517CE9" w:rsidR="00FE018B" w:rsidRDefault="4F92192C" w:rsidP="00B6400B">
      <w:pPr>
        <w:spacing w:after="0"/>
      </w:pPr>
      <w:r>
        <w:t>Registration deadlines, fees, and payment types vary by school. Payment must be made at the time of registration. Checks are made payable to the college. Saint Vincent registration forms should be turned into M</w:t>
      </w:r>
      <w:r w:rsidR="3C8BFCED">
        <w:t>s. Smith</w:t>
      </w:r>
      <w:r>
        <w:t xml:space="preserve"> in the Guidance Office. Seton Hill</w:t>
      </w:r>
      <w:r w:rsidR="02094B33">
        <w:t xml:space="preserve"> and Mount Aloysius </w:t>
      </w:r>
      <w:r>
        <w:t xml:space="preserve">registration must be completed online. </w:t>
      </w:r>
    </w:p>
    <w:p w14:paraId="4447A69C" w14:textId="6CEC5299" w:rsidR="00FE018B" w:rsidRDefault="4F92192C" w:rsidP="00B6400B">
      <w:pPr>
        <w:spacing w:after="0"/>
      </w:pPr>
      <w:r>
        <w:t xml:space="preserve">Mount Aloysius </w:t>
      </w:r>
      <w:r w:rsidR="00633BAD">
        <w:t>College: September 25,2022</w:t>
      </w:r>
    </w:p>
    <w:p w14:paraId="0F8BC087" w14:textId="7B308B90" w:rsidR="00FE018B" w:rsidRDefault="4F92192C" w:rsidP="00B6400B">
      <w:pPr>
        <w:spacing w:after="0"/>
      </w:pPr>
      <w:r>
        <w:t>Seton Hill University</w:t>
      </w:r>
      <w:r w:rsidR="00633BAD">
        <w:t xml:space="preserve">: </w:t>
      </w:r>
      <w:r w:rsidR="009326F4">
        <w:t>October 24</w:t>
      </w:r>
      <w:r w:rsidR="002475A7">
        <w:t>, 2022</w:t>
      </w:r>
    </w:p>
    <w:p w14:paraId="6253EB07" w14:textId="56E5BA28" w:rsidR="00FE018B" w:rsidRDefault="4F92192C" w:rsidP="00B6400B">
      <w:pPr>
        <w:spacing w:after="0"/>
      </w:pPr>
      <w:r>
        <w:t>Saint Vincent College</w:t>
      </w:r>
      <w:r w:rsidR="002475A7">
        <w:t>: September 28, 2022</w:t>
      </w:r>
      <w:r>
        <w:t xml:space="preserve"> </w:t>
      </w:r>
    </w:p>
    <w:p w14:paraId="68088F87" w14:textId="77777777" w:rsidR="00930239" w:rsidRDefault="00930239" w:rsidP="00B6400B">
      <w:pPr>
        <w:spacing w:after="0"/>
      </w:pPr>
    </w:p>
    <w:p w14:paraId="6B681795" w14:textId="6BA74AE0" w:rsidR="00FE018B" w:rsidRDefault="4F92192C" w:rsidP="00B6400B">
      <w:pPr>
        <w:spacing w:after="0"/>
      </w:pPr>
      <w:r>
        <w:t xml:space="preserve">Please see the individual registration forms for more details regarding deadlines, fees, and payments for each college. </w:t>
      </w:r>
    </w:p>
    <w:p w14:paraId="0BF0560F" w14:textId="77777777" w:rsidR="00480562" w:rsidRDefault="00480562" w:rsidP="00B6400B">
      <w:pPr>
        <w:spacing w:after="0"/>
      </w:pPr>
    </w:p>
    <w:p w14:paraId="35249CF5" w14:textId="1F133A6D" w:rsidR="00FE018B" w:rsidRDefault="4F92192C" w:rsidP="00B6400B">
      <w:pPr>
        <w:spacing w:after="0"/>
      </w:pPr>
      <w:r w:rsidRPr="224D96FD">
        <w:rPr>
          <w:b/>
          <w:bCs/>
        </w:rPr>
        <w:t xml:space="preserve">Still have questions? </w:t>
      </w:r>
    </w:p>
    <w:p w14:paraId="2C078E63" w14:textId="1539EBC1" w:rsidR="00FE018B" w:rsidRDefault="4F92192C" w:rsidP="00B6400B">
      <w:pPr>
        <w:spacing w:after="0"/>
      </w:pPr>
      <w:r>
        <w:t>No problem. Please contact M</w:t>
      </w:r>
      <w:r w:rsidR="7B30E21E">
        <w:t>s</w:t>
      </w:r>
      <w:r>
        <w:t xml:space="preserve">. </w:t>
      </w:r>
      <w:r w:rsidR="118BDCE6">
        <w:t>Smith</w:t>
      </w:r>
      <w:r>
        <w:t xml:space="preserve"> with any questions concerning College in High School credits at 724-628-5600 or </w:t>
      </w:r>
      <w:hyperlink r:id="rId5">
        <w:r w:rsidR="29EB26D0" w:rsidRPr="224D96FD">
          <w:rPr>
            <w:rStyle w:val="Hyperlink"/>
          </w:rPr>
          <w:t>jlsmith@geibelcatholic.org.</w:t>
        </w:r>
      </w:hyperlink>
    </w:p>
    <w:p w14:paraId="27261A09" w14:textId="3019BBFE" w:rsidR="224D96FD" w:rsidRDefault="224D96FD" w:rsidP="224D96FD"/>
    <w:sectPr w:rsidR="224D96FD" w:rsidSect="00480562">
      <w:pgSz w:w="12240" w:h="15840"/>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A304A43"/>
    <w:rsid w:val="00161F22"/>
    <w:rsid w:val="002475A7"/>
    <w:rsid w:val="00480562"/>
    <w:rsid w:val="00633BAD"/>
    <w:rsid w:val="00930239"/>
    <w:rsid w:val="009326F4"/>
    <w:rsid w:val="009656A2"/>
    <w:rsid w:val="00B6400B"/>
    <w:rsid w:val="00FE018B"/>
    <w:rsid w:val="02094B33"/>
    <w:rsid w:val="0252DD08"/>
    <w:rsid w:val="0A304A43"/>
    <w:rsid w:val="118BDCE6"/>
    <w:rsid w:val="159C761E"/>
    <w:rsid w:val="18170C8B"/>
    <w:rsid w:val="1D8E5FA6"/>
    <w:rsid w:val="224D96FD"/>
    <w:rsid w:val="278522E7"/>
    <w:rsid w:val="29EB26D0"/>
    <w:rsid w:val="3C8BFCED"/>
    <w:rsid w:val="3EB657B3"/>
    <w:rsid w:val="4F92192C"/>
    <w:rsid w:val="56015AB0"/>
    <w:rsid w:val="5974574E"/>
    <w:rsid w:val="66135304"/>
    <w:rsid w:val="694AF3C6"/>
    <w:rsid w:val="7B30E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04A43"/>
  <w15:chartTrackingRefBased/>
  <w15:docId w15:val="{3CB5AE94-3D88-4521-AB7A-48DAFEA46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B640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lsmith@geibelcatholic.org" TargetMode="External"/><Relationship Id="rId10" Type="http://schemas.openxmlformats.org/officeDocument/2006/relationships/customXml" Target="../customXml/item3.xml"/><Relationship Id="rId4" Type="http://schemas.openxmlformats.org/officeDocument/2006/relationships/hyperlink" Target="http://www.geibelcatholic.org" TargetMode="Externa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4F96E5833BB344A4033F62631F5773" ma:contentTypeVersion="1" ma:contentTypeDescription="Create a new document." ma:contentTypeScope="" ma:versionID="e993b8468b65e1c4ee7ac52f9f8d009b">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A30DC5F-5828-4CBE-93EC-BBA00B300F82}"/>
</file>

<file path=customXml/itemProps2.xml><?xml version="1.0" encoding="utf-8"?>
<ds:datastoreItem xmlns:ds="http://schemas.openxmlformats.org/officeDocument/2006/customXml" ds:itemID="{611D8417-1D6F-4EB0-AEB4-4ECA332167F4}"/>
</file>

<file path=customXml/itemProps3.xml><?xml version="1.0" encoding="utf-8"?>
<ds:datastoreItem xmlns:ds="http://schemas.openxmlformats.org/officeDocument/2006/customXml" ds:itemID="{1B2FA6A7-9C7A-4A9F-B5D7-661FF9719652}"/>
</file>

<file path=docProps/app.xml><?xml version="1.0" encoding="utf-8"?>
<Properties xmlns="http://schemas.openxmlformats.org/officeDocument/2006/extended-properties" xmlns:vt="http://schemas.openxmlformats.org/officeDocument/2006/docPropsVTypes">
  <Template>Normal</Template>
  <TotalTime>4</TotalTime>
  <Pages>1</Pages>
  <Words>508</Words>
  <Characters>2899</Characters>
  <Application>Microsoft Office Word</Application>
  <DocSecurity>0</DocSecurity>
  <Lines>24</Lines>
  <Paragraphs>6</Paragraphs>
  <ScaleCrop>false</ScaleCrop>
  <Company/>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Jennifer L.</dc:creator>
  <cp:keywords/>
  <dc:description/>
  <cp:lastModifiedBy>Smith, Jennifer L.</cp:lastModifiedBy>
  <cp:revision>9</cp:revision>
  <dcterms:created xsi:type="dcterms:W3CDTF">2022-08-29T18:08:00Z</dcterms:created>
  <dcterms:modified xsi:type="dcterms:W3CDTF">2022-08-29T18:20:00Z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0x0101005D4F96E5833BB344A4033F62631F5773</vt:lpwstr>
  </property>
</Properties>
</file>